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620F" w:rsidRPr="0050620F" w:rsidRDefault="0050620F" w:rsidP="0050620F">
      <w:pPr>
        <w:suppressAutoHyphens/>
        <w:jc w:val="center"/>
        <w:rPr>
          <w:sz w:val="28"/>
          <w:szCs w:val="28"/>
          <w:lang w:eastAsia="ar-SA"/>
        </w:rPr>
      </w:pPr>
      <w:r w:rsidRPr="0050620F">
        <w:rPr>
          <w:noProof/>
        </w:rPr>
        <w:drawing>
          <wp:anchor distT="0" distB="0" distL="114300" distR="114300" simplePos="0" relativeHeight="251659264" behindDoc="0" locked="0" layoutInCell="1" allowOverlap="1" wp14:anchorId="0AA9D70E" wp14:editId="3D6C308D">
            <wp:simplePos x="0" y="0"/>
            <wp:positionH relativeFrom="page">
              <wp:posOffset>3600450</wp:posOffset>
            </wp:positionH>
            <wp:positionV relativeFrom="page">
              <wp:posOffset>466090</wp:posOffset>
            </wp:positionV>
            <wp:extent cx="636270" cy="800100"/>
            <wp:effectExtent l="0" t="0" r="0" b="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0620F" w:rsidRPr="0050620F" w:rsidRDefault="0050620F" w:rsidP="0050620F">
      <w:pPr>
        <w:suppressAutoHyphens/>
        <w:jc w:val="center"/>
        <w:rPr>
          <w:sz w:val="28"/>
          <w:szCs w:val="28"/>
          <w:lang w:eastAsia="ar-SA"/>
        </w:rPr>
      </w:pPr>
    </w:p>
    <w:p w:rsidR="0050620F" w:rsidRPr="0050620F" w:rsidRDefault="0050620F" w:rsidP="0050620F">
      <w:pPr>
        <w:suppressAutoHyphens/>
        <w:jc w:val="center"/>
        <w:rPr>
          <w:sz w:val="28"/>
          <w:szCs w:val="28"/>
          <w:lang w:eastAsia="ar-SA"/>
        </w:rPr>
      </w:pPr>
      <w:r w:rsidRPr="0050620F">
        <w:rPr>
          <w:sz w:val="28"/>
          <w:szCs w:val="28"/>
          <w:lang w:eastAsia="ar-SA"/>
        </w:rPr>
        <w:t>МУНИЦИПАЛЬНОЕ ОБРАЗОВАНИЕ</w:t>
      </w:r>
    </w:p>
    <w:p w:rsidR="0050620F" w:rsidRPr="0050620F" w:rsidRDefault="0050620F" w:rsidP="0050620F">
      <w:pPr>
        <w:jc w:val="center"/>
        <w:rPr>
          <w:rFonts w:eastAsiaTheme="minorHAnsi" w:cstheme="minorBidi"/>
          <w:sz w:val="28"/>
          <w:szCs w:val="28"/>
          <w:lang w:eastAsia="en-US"/>
        </w:rPr>
      </w:pPr>
      <w:r w:rsidRPr="0050620F">
        <w:rPr>
          <w:rFonts w:eastAsiaTheme="minorHAnsi" w:cstheme="minorBidi"/>
          <w:sz w:val="28"/>
          <w:szCs w:val="28"/>
          <w:lang w:eastAsia="en-US"/>
        </w:rPr>
        <w:t>ХАНТЫ-МАНСИЙСКИЙ РАЙОН</w:t>
      </w:r>
    </w:p>
    <w:p w:rsidR="0050620F" w:rsidRPr="0050620F" w:rsidRDefault="0050620F" w:rsidP="0050620F">
      <w:pPr>
        <w:jc w:val="center"/>
        <w:rPr>
          <w:rFonts w:eastAsiaTheme="minorHAnsi" w:cstheme="minorBidi"/>
          <w:sz w:val="28"/>
          <w:szCs w:val="28"/>
          <w:lang w:eastAsia="en-US"/>
        </w:rPr>
      </w:pPr>
      <w:r w:rsidRPr="0050620F">
        <w:rPr>
          <w:rFonts w:eastAsiaTheme="minorHAnsi" w:cstheme="minorBidi"/>
          <w:sz w:val="28"/>
          <w:szCs w:val="28"/>
          <w:lang w:eastAsia="en-US"/>
        </w:rPr>
        <w:t>Ханты-Мансийский автономный округ – Югра</w:t>
      </w:r>
    </w:p>
    <w:p w:rsidR="0050620F" w:rsidRPr="0050620F" w:rsidRDefault="0050620F" w:rsidP="0050620F">
      <w:pPr>
        <w:jc w:val="center"/>
        <w:rPr>
          <w:rFonts w:eastAsiaTheme="minorHAnsi" w:cstheme="minorBidi"/>
          <w:sz w:val="28"/>
          <w:szCs w:val="28"/>
          <w:lang w:eastAsia="en-US"/>
        </w:rPr>
      </w:pPr>
    </w:p>
    <w:p w:rsidR="0050620F" w:rsidRPr="0050620F" w:rsidRDefault="0050620F" w:rsidP="0050620F">
      <w:pPr>
        <w:jc w:val="center"/>
        <w:rPr>
          <w:rFonts w:eastAsiaTheme="minorHAnsi" w:cstheme="minorBidi"/>
          <w:b/>
          <w:sz w:val="28"/>
          <w:szCs w:val="28"/>
          <w:lang w:eastAsia="en-US"/>
        </w:rPr>
      </w:pPr>
      <w:r w:rsidRPr="0050620F">
        <w:rPr>
          <w:rFonts w:eastAsiaTheme="minorHAnsi" w:cstheme="minorBidi"/>
          <w:b/>
          <w:sz w:val="28"/>
          <w:szCs w:val="28"/>
          <w:lang w:eastAsia="en-US"/>
        </w:rPr>
        <w:t>АДМИНИСТРАЦИЯ ХАНТЫ-МАНСИЙСКОГО РАЙОНА</w:t>
      </w:r>
    </w:p>
    <w:p w:rsidR="0050620F" w:rsidRPr="0050620F" w:rsidRDefault="0050620F" w:rsidP="0050620F">
      <w:pPr>
        <w:jc w:val="center"/>
        <w:rPr>
          <w:rFonts w:eastAsiaTheme="minorHAnsi" w:cstheme="minorBidi"/>
          <w:b/>
          <w:sz w:val="28"/>
          <w:szCs w:val="28"/>
          <w:lang w:eastAsia="en-US"/>
        </w:rPr>
      </w:pPr>
    </w:p>
    <w:p w:rsidR="0050620F" w:rsidRPr="0050620F" w:rsidRDefault="0050620F" w:rsidP="0050620F">
      <w:pPr>
        <w:jc w:val="center"/>
        <w:rPr>
          <w:rFonts w:eastAsiaTheme="minorHAnsi" w:cstheme="minorBidi"/>
          <w:b/>
          <w:sz w:val="28"/>
          <w:szCs w:val="28"/>
          <w:lang w:eastAsia="en-US"/>
        </w:rPr>
      </w:pPr>
      <w:r w:rsidRPr="0050620F">
        <w:rPr>
          <w:rFonts w:eastAsiaTheme="minorHAnsi" w:cstheme="minorBidi"/>
          <w:b/>
          <w:sz w:val="28"/>
          <w:szCs w:val="28"/>
          <w:lang w:eastAsia="en-US"/>
        </w:rPr>
        <w:t>П О С Т А Н О В Л Е Н И Е</w:t>
      </w:r>
    </w:p>
    <w:p w:rsidR="0050620F" w:rsidRPr="0050620F" w:rsidRDefault="0050620F" w:rsidP="0050620F">
      <w:pPr>
        <w:jc w:val="center"/>
        <w:rPr>
          <w:rFonts w:eastAsiaTheme="minorHAnsi" w:cstheme="minorBidi"/>
          <w:sz w:val="28"/>
          <w:szCs w:val="28"/>
          <w:lang w:eastAsia="en-US"/>
        </w:rPr>
      </w:pPr>
    </w:p>
    <w:p w:rsidR="00901304" w:rsidRDefault="00901304" w:rsidP="0050620F">
      <w:pPr>
        <w:rPr>
          <w:sz w:val="28"/>
          <w:szCs w:val="28"/>
        </w:rPr>
      </w:pPr>
    </w:p>
    <w:p w:rsidR="00AD249D" w:rsidRDefault="00D54EB8" w:rsidP="00D54EB8">
      <w:pPr>
        <w:rPr>
          <w:sz w:val="28"/>
          <w:szCs w:val="28"/>
        </w:rPr>
      </w:pPr>
      <w:r w:rsidRPr="00D54EB8">
        <w:rPr>
          <w:sz w:val="28"/>
          <w:szCs w:val="28"/>
        </w:rPr>
        <w:t xml:space="preserve">О внесении изменений в </w:t>
      </w:r>
      <w:r>
        <w:rPr>
          <w:sz w:val="28"/>
          <w:szCs w:val="28"/>
        </w:rPr>
        <w:t>постановление</w:t>
      </w:r>
      <w:r w:rsidRPr="00D54EB8">
        <w:rPr>
          <w:sz w:val="28"/>
          <w:szCs w:val="28"/>
        </w:rPr>
        <w:t xml:space="preserve"> </w:t>
      </w:r>
    </w:p>
    <w:p w:rsidR="00AD249D" w:rsidRDefault="00D54EB8" w:rsidP="00D54EB8">
      <w:pPr>
        <w:rPr>
          <w:sz w:val="28"/>
          <w:szCs w:val="28"/>
        </w:rPr>
      </w:pPr>
      <w:r w:rsidRPr="00D54EB8">
        <w:rPr>
          <w:sz w:val="28"/>
          <w:szCs w:val="28"/>
        </w:rPr>
        <w:t xml:space="preserve">Администрации </w:t>
      </w:r>
      <w:r>
        <w:rPr>
          <w:sz w:val="28"/>
          <w:szCs w:val="28"/>
        </w:rPr>
        <w:t>Ханты-Мансийского района</w:t>
      </w:r>
    </w:p>
    <w:p w:rsidR="00AD249D" w:rsidRDefault="00D54EB8" w:rsidP="00D54EB8">
      <w:pPr>
        <w:rPr>
          <w:sz w:val="28"/>
          <w:szCs w:val="28"/>
        </w:rPr>
      </w:pPr>
      <w:r>
        <w:rPr>
          <w:sz w:val="28"/>
          <w:szCs w:val="28"/>
        </w:rPr>
        <w:t>от 28.12.2023 № 963</w:t>
      </w:r>
      <w:r w:rsidR="00AD249D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="006F0C72">
        <w:rPr>
          <w:sz w:val="28"/>
          <w:szCs w:val="28"/>
        </w:rPr>
        <w:t>О</w:t>
      </w:r>
      <w:r w:rsidR="00B80841">
        <w:rPr>
          <w:sz w:val="28"/>
          <w:szCs w:val="28"/>
        </w:rPr>
        <w:t xml:space="preserve">б утверждении </w:t>
      </w:r>
    </w:p>
    <w:p w:rsidR="00AD249D" w:rsidRDefault="00707562" w:rsidP="00AD249D">
      <w:pPr>
        <w:rPr>
          <w:sz w:val="28"/>
          <w:szCs w:val="28"/>
        </w:rPr>
      </w:pPr>
      <w:r>
        <w:rPr>
          <w:sz w:val="28"/>
          <w:szCs w:val="28"/>
        </w:rPr>
        <w:t>П</w:t>
      </w:r>
      <w:r w:rsidR="00B24499" w:rsidRPr="00C07721">
        <w:rPr>
          <w:sz w:val="28"/>
          <w:szCs w:val="28"/>
        </w:rPr>
        <w:t xml:space="preserve">еречня должностей муниципальной службы </w:t>
      </w:r>
    </w:p>
    <w:p w:rsidR="00AD249D" w:rsidRDefault="00B24499" w:rsidP="00AD249D">
      <w:pPr>
        <w:rPr>
          <w:sz w:val="28"/>
          <w:szCs w:val="28"/>
        </w:rPr>
      </w:pPr>
      <w:r w:rsidRPr="00C07721">
        <w:rPr>
          <w:sz w:val="28"/>
          <w:szCs w:val="28"/>
        </w:rPr>
        <w:t>в администрации Ханты-Мансийского</w:t>
      </w:r>
      <w:r>
        <w:rPr>
          <w:sz w:val="28"/>
          <w:szCs w:val="28"/>
        </w:rPr>
        <w:t xml:space="preserve"> района</w:t>
      </w:r>
    </w:p>
    <w:p w:rsidR="00AD249D" w:rsidRDefault="00250E4F" w:rsidP="00AD249D">
      <w:pPr>
        <w:rPr>
          <w:sz w:val="28"/>
          <w:szCs w:val="28"/>
        </w:rPr>
      </w:pPr>
      <w:r>
        <w:rPr>
          <w:sz w:val="28"/>
          <w:szCs w:val="28"/>
        </w:rPr>
        <w:t>и</w:t>
      </w:r>
      <w:r w:rsidR="008E6781">
        <w:rPr>
          <w:sz w:val="28"/>
          <w:szCs w:val="28"/>
        </w:rPr>
        <w:t xml:space="preserve"> е</w:t>
      </w:r>
      <w:r w:rsidR="0050620F">
        <w:rPr>
          <w:sz w:val="28"/>
          <w:szCs w:val="28"/>
        </w:rPr>
        <w:t>е</w:t>
      </w:r>
      <w:r>
        <w:rPr>
          <w:sz w:val="28"/>
          <w:szCs w:val="28"/>
        </w:rPr>
        <w:t xml:space="preserve"> органах,</w:t>
      </w:r>
      <w:r w:rsidR="008E6781">
        <w:rPr>
          <w:sz w:val="28"/>
          <w:szCs w:val="28"/>
        </w:rPr>
        <w:t xml:space="preserve"> </w:t>
      </w:r>
      <w:r w:rsidR="00B24499">
        <w:rPr>
          <w:sz w:val="28"/>
          <w:szCs w:val="28"/>
        </w:rPr>
        <w:t xml:space="preserve">при </w:t>
      </w:r>
      <w:r w:rsidR="00B24499" w:rsidRPr="00C07721">
        <w:rPr>
          <w:sz w:val="28"/>
          <w:szCs w:val="28"/>
        </w:rPr>
        <w:t xml:space="preserve">замещении которых </w:t>
      </w:r>
    </w:p>
    <w:p w:rsidR="00AD249D" w:rsidRDefault="00250E4F" w:rsidP="00AD249D">
      <w:pPr>
        <w:rPr>
          <w:sz w:val="28"/>
          <w:szCs w:val="28"/>
        </w:rPr>
      </w:pPr>
      <w:r>
        <w:rPr>
          <w:sz w:val="28"/>
          <w:szCs w:val="28"/>
        </w:rPr>
        <w:t>муниципальные</w:t>
      </w:r>
      <w:r w:rsidR="008A719A">
        <w:rPr>
          <w:sz w:val="28"/>
          <w:szCs w:val="28"/>
        </w:rPr>
        <w:t xml:space="preserve"> </w:t>
      </w:r>
      <w:r w:rsidR="00B24499" w:rsidRPr="00C07721">
        <w:rPr>
          <w:sz w:val="28"/>
          <w:szCs w:val="28"/>
        </w:rPr>
        <w:t xml:space="preserve">служащие обязаны </w:t>
      </w:r>
    </w:p>
    <w:p w:rsidR="00AD249D" w:rsidRDefault="00B24499" w:rsidP="00AD249D">
      <w:pPr>
        <w:rPr>
          <w:sz w:val="28"/>
          <w:szCs w:val="28"/>
        </w:rPr>
      </w:pPr>
      <w:r w:rsidRPr="00C07721">
        <w:rPr>
          <w:sz w:val="28"/>
          <w:szCs w:val="28"/>
        </w:rPr>
        <w:t>представлять сведения о своих доходах,</w:t>
      </w:r>
      <w:r>
        <w:rPr>
          <w:sz w:val="28"/>
          <w:szCs w:val="28"/>
        </w:rPr>
        <w:t xml:space="preserve"> </w:t>
      </w:r>
    </w:p>
    <w:p w:rsidR="00AD249D" w:rsidRDefault="00B24499" w:rsidP="00AD249D">
      <w:pPr>
        <w:rPr>
          <w:sz w:val="28"/>
          <w:szCs w:val="28"/>
        </w:rPr>
      </w:pPr>
      <w:r>
        <w:rPr>
          <w:sz w:val="28"/>
          <w:szCs w:val="28"/>
        </w:rPr>
        <w:t xml:space="preserve">расходах, </w:t>
      </w:r>
      <w:r w:rsidRPr="00C07721">
        <w:rPr>
          <w:sz w:val="28"/>
          <w:szCs w:val="28"/>
        </w:rPr>
        <w:t xml:space="preserve">об имуществе и обязательствах </w:t>
      </w:r>
    </w:p>
    <w:p w:rsidR="0050620F" w:rsidRDefault="00B24499" w:rsidP="00AD249D">
      <w:pPr>
        <w:rPr>
          <w:sz w:val="28"/>
          <w:szCs w:val="28"/>
        </w:rPr>
      </w:pPr>
      <w:r w:rsidRPr="00C07721">
        <w:rPr>
          <w:sz w:val="28"/>
          <w:szCs w:val="28"/>
        </w:rPr>
        <w:t>имущественного характера, а также сведения</w:t>
      </w:r>
      <w:r>
        <w:rPr>
          <w:sz w:val="28"/>
          <w:szCs w:val="28"/>
        </w:rPr>
        <w:t xml:space="preserve"> </w:t>
      </w:r>
      <w:r w:rsidRPr="00C07721">
        <w:rPr>
          <w:sz w:val="28"/>
          <w:szCs w:val="28"/>
        </w:rPr>
        <w:t>о доходах</w:t>
      </w:r>
      <w:r>
        <w:rPr>
          <w:sz w:val="28"/>
          <w:szCs w:val="28"/>
        </w:rPr>
        <w:t xml:space="preserve">, </w:t>
      </w:r>
    </w:p>
    <w:p w:rsidR="0050620F" w:rsidRDefault="00B24499" w:rsidP="0050620F">
      <w:pPr>
        <w:pStyle w:val="a6"/>
        <w:tabs>
          <w:tab w:val="left" w:pos="5103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расходах,</w:t>
      </w:r>
      <w:r w:rsidRPr="00C07721">
        <w:rPr>
          <w:rFonts w:ascii="Times New Roman" w:hAnsi="Times New Roman"/>
          <w:sz w:val="28"/>
          <w:szCs w:val="28"/>
        </w:rPr>
        <w:t xml:space="preserve"> об имуществе и обязательствах </w:t>
      </w:r>
    </w:p>
    <w:p w:rsidR="0050620F" w:rsidRDefault="00B24499" w:rsidP="0050620F">
      <w:pPr>
        <w:pStyle w:val="a6"/>
        <w:tabs>
          <w:tab w:val="left" w:pos="5103"/>
        </w:tabs>
        <w:rPr>
          <w:rFonts w:ascii="Times New Roman" w:hAnsi="Times New Roman"/>
          <w:sz w:val="28"/>
          <w:szCs w:val="28"/>
        </w:rPr>
      </w:pPr>
      <w:r w:rsidRPr="00C07721">
        <w:rPr>
          <w:rFonts w:ascii="Times New Roman" w:hAnsi="Times New Roman"/>
          <w:sz w:val="28"/>
          <w:szCs w:val="28"/>
        </w:rPr>
        <w:t xml:space="preserve">имущественного характера своих супруги </w:t>
      </w:r>
    </w:p>
    <w:p w:rsidR="00B24499" w:rsidRDefault="00B24499" w:rsidP="0050620F">
      <w:pPr>
        <w:pStyle w:val="a6"/>
        <w:tabs>
          <w:tab w:val="left" w:pos="5103"/>
        </w:tabs>
        <w:rPr>
          <w:rFonts w:ascii="Times New Roman" w:hAnsi="Times New Roman"/>
          <w:sz w:val="28"/>
          <w:szCs w:val="28"/>
        </w:rPr>
      </w:pPr>
      <w:r w:rsidRPr="00C07721">
        <w:rPr>
          <w:rFonts w:ascii="Times New Roman" w:hAnsi="Times New Roman"/>
          <w:sz w:val="28"/>
          <w:szCs w:val="28"/>
        </w:rPr>
        <w:t>(супруга) и несовершеннолетних детей</w:t>
      </w:r>
      <w:r w:rsidR="00D54EB8">
        <w:rPr>
          <w:rFonts w:ascii="Times New Roman" w:hAnsi="Times New Roman"/>
          <w:sz w:val="28"/>
          <w:szCs w:val="28"/>
        </w:rPr>
        <w:t>»</w:t>
      </w:r>
    </w:p>
    <w:p w:rsidR="00966CD2" w:rsidRDefault="00966CD2" w:rsidP="0050620F">
      <w:pPr>
        <w:pStyle w:val="a6"/>
        <w:tabs>
          <w:tab w:val="left" w:pos="5103"/>
        </w:tabs>
        <w:rPr>
          <w:rFonts w:ascii="Times New Roman" w:hAnsi="Times New Roman"/>
          <w:sz w:val="28"/>
          <w:szCs w:val="28"/>
        </w:rPr>
      </w:pPr>
    </w:p>
    <w:p w:rsidR="00D54EB8" w:rsidRPr="00D54EB8" w:rsidRDefault="00D54EB8" w:rsidP="00D54EB8">
      <w:pPr>
        <w:tabs>
          <w:tab w:val="left" w:pos="709"/>
          <w:tab w:val="left" w:pos="9720"/>
        </w:tabs>
        <w:spacing w:line="276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D54EB8">
        <w:rPr>
          <w:rFonts w:eastAsiaTheme="minorHAnsi"/>
          <w:sz w:val="28"/>
          <w:szCs w:val="28"/>
          <w:lang w:eastAsia="en-US"/>
        </w:rPr>
        <w:t xml:space="preserve">В целях приведения муниципальных правовых актов </w:t>
      </w:r>
      <w:r w:rsidRPr="00D54EB8">
        <w:rPr>
          <w:rFonts w:eastAsiaTheme="minorHAnsi"/>
          <w:sz w:val="28"/>
          <w:szCs w:val="28"/>
          <w:lang w:eastAsia="en-US"/>
        </w:rPr>
        <w:br/>
        <w:t>Ханты-Мансийского района с действующим законодательством, руководствуясь статьей 32 Устава Ханты-Мансийского района:</w:t>
      </w:r>
    </w:p>
    <w:p w:rsidR="00D54EB8" w:rsidRPr="00D54EB8" w:rsidRDefault="00D54EB8" w:rsidP="000C3076">
      <w:pPr>
        <w:spacing w:line="276" w:lineRule="auto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D54EB8">
        <w:rPr>
          <w:rFonts w:eastAsiaTheme="minorHAnsi"/>
          <w:sz w:val="28"/>
          <w:szCs w:val="28"/>
          <w:lang w:eastAsia="en-US"/>
        </w:rPr>
        <w:t>1. В</w:t>
      </w:r>
      <w:r w:rsidRPr="00D54EB8">
        <w:rPr>
          <w:rFonts w:eastAsia="Calibri"/>
          <w:sz w:val="28"/>
          <w:szCs w:val="28"/>
          <w:lang w:eastAsia="en-US"/>
        </w:rPr>
        <w:t xml:space="preserve">нести в </w:t>
      </w:r>
      <w:r w:rsidR="000C3076">
        <w:rPr>
          <w:sz w:val="28"/>
          <w:szCs w:val="28"/>
        </w:rPr>
        <w:t>постановление</w:t>
      </w:r>
      <w:r w:rsidRPr="00D54EB8">
        <w:rPr>
          <w:sz w:val="28"/>
          <w:szCs w:val="28"/>
        </w:rPr>
        <w:t xml:space="preserve"> Администрации Ханты-Мансийского района от</w:t>
      </w:r>
      <w:r w:rsidRPr="00D54EB8">
        <w:rPr>
          <w:rFonts w:ascii="Calibri" w:eastAsia="Calibri" w:hAnsi="Calibri"/>
          <w:sz w:val="22"/>
          <w:szCs w:val="22"/>
          <w:lang w:eastAsia="en-US"/>
        </w:rPr>
        <w:t xml:space="preserve"> </w:t>
      </w:r>
      <w:r>
        <w:rPr>
          <w:sz w:val="28"/>
          <w:szCs w:val="28"/>
        </w:rPr>
        <w:t>28.12.2023 № 963</w:t>
      </w:r>
      <w:r w:rsidRPr="00D54EB8">
        <w:rPr>
          <w:sz w:val="28"/>
          <w:szCs w:val="28"/>
        </w:rPr>
        <w:t xml:space="preserve"> «Об утверждении Перечня должностей муниципальной службы в администрации Ханты-Мансийского района и ее органах, при замещении которых муниципальные служащие обязаны представлять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детей»</w:t>
      </w:r>
      <w:r w:rsidRPr="00D54EB8">
        <w:rPr>
          <w:rFonts w:eastAsia="Calibri"/>
          <w:sz w:val="28"/>
          <w:szCs w:val="28"/>
          <w:lang w:eastAsia="en-US"/>
        </w:rPr>
        <w:t xml:space="preserve"> (далее – </w:t>
      </w:r>
      <w:r w:rsidR="000C3076">
        <w:rPr>
          <w:rFonts w:eastAsia="Calibri"/>
          <w:sz w:val="28"/>
          <w:szCs w:val="28"/>
          <w:lang w:eastAsia="en-US"/>
        </w:rPr>
        <w:t>постановление</w:t>
      </w:r>
      <w:r w:rsidRPr="00D54EB8">
        <w:rPr>
          <w:rFonts w:eastAsia="Calibri"/>
          <w:sz w:val="28"/>
          <w:szCs w:val="28"/>
          <w:lang w:eastAsia="en-US"/>
        </w:rPr>
        <w:t>) следующие изменения</w:t>
      </w:r>
      <w:r w:rsidRPr="00D54EB8">
        <w:rPr>
          <w:sz w:val="28"/>
          <w:szCs w:val="28"/>
        </w:rPr>
        <w:t>:</w:t>
      </w:r>
    </w:p>
    <w:p w:rsidR="00863359" w:rsidRDefault="00D54EB8" w:rsidP="00D54EB8">
      <w:pPr>
        <w:tabs>
          <w:tab w:val="left" w:pos="709"/>
          <w:tab w:val="left" w:pos="9720"/>
        </w:tabs>
        <w:spacing w:line="276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D54EB8">
        <w:rPr>
          <w:rFonts w:eastAsiaTheme="minorHAnsi"/>
          <w:sz w:val="28"/>
          <w:szCs w:val="28"/>
          <w:lang w:eastAsia="en-US"/>
        </w:rPr>
        <w:t xml:space="preserve">1.1. </w:t>
      </w:r>
      <w:r w:rsidR="00863359">
        <w:rPr>
          <w:rFonts w:eastAsiaTheme="minorHAnsi"/>
          <w:sz w:val="28"/>
          <w:szCs w:val="28"/>
          <w:lang w:eastAsia="en-US"/>
        </w:rPr>
        <w:t>В наименовании постановления слово «администрация» заменить словом «Администрации».</w:t>
      </w:r>
    </w:p>
    <w:p w:rsidR="00D54EB8" w:rsidRPr="00AD249D" w:rsidRDefault="00863359" w:rsidP="00D54EB8">
      <w:pPr>
        <w:tabs>
          <w:tab w:val="left" w:pos="709"/>
          <w:tab w:val="left" w:pos="9720"/>
        </w:tabs>
        <w:spacing w:line="276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 xml:space="preserve">1.2. </w:t>
      </w:r>
      <w:r w:rsidR="00D54EB8" w:rsidRPr="00D54EB8">
        <w:rPr>
          <w:rFonts w:eastAsiaTheme="minorHAnsi"/>
          <w:sz w:val="28"/>
          <w:szCs w:val="28"/>
          <w:lang w:eastAsia="en-US"/>
        </w:rPr>
        <w:t xml:space="preserve">По всему тексту </w:t>
      </w:r>
      <w:r w:rsidR="00E1300E">
        <w:rPr>
          <w:rFonts w:eastAsiaTheme="minorHAnsi"/>
          <w:sz w:val="28"/>
          <w:szCs w:val="28"/>
          <w:lang w:eastAsia="en-US"/>
        </w:rPr>
        <w:t>постановления</w:t>
      </w:r>
      <w:r w:rsidR="007E1056">
        <w:rPr>
          <w:rFonts w:eastAsiaTheme="minorHAnsi"/>
          <w:sz w:val="28"/>
          <w:szCs w:val="28"/>
          <w:lang w:eastAsia="en-US"/>
        </w:rPr>
        <w:t xml:space="preserve"> и приложения к нему</w:t>
      </w:r>
      <w:r w:rsidR="00D54EB8" w:rsidRPr="00D54EB8">
        <w:rPr>
          <w:rFonts w:eastAsiaTheme="minorHAnsi"/>
          <w:sz w:val="28"/>
          <w:szCs w:val="28"/>
          <w:lang w:eastAsia="en-US"/>
        </w:rPr>
        <w:t xml:space="preserve"> слова «администрации», «главы» заменить словами «Администрации», «Главы» в </w:t>
      </w:r>
      <w:r w:rsidR="00D54EB8" w:rsidRPr="00AD249D">
        <w:rPr>
          <w:rFonts w:eastAsiaTheme="minorHAnsi"/>
          <w:sz w:val="28"/>
          <w:szCs w:val="28"/>
          <w:lang w:eastAsia="en-US"/>
        </w:rPr>
        <w:t>соответствующих падежах.</w:t>
      </w:r>
    </w:p>
    <w:p w:rsidR="007E1056" w:rsidRDefault="00863359" w:rsidP="00D54EB8">
      <w:pPr>
        <w:tabs>
          <w:tab w:val="left" w:pos="709"/>
          <w:tab w:val="left" w:pos="9720"/>
        </w:tabs>
        <w:spacing w:line="276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1.3</w:t>
      </w:r>
      <w:r w:rsidR="00D54EB8" w:rsidRPr="00AD249D">
        <w:rPr>
          <w:rFonts w:eastAsiaTheme="minorHAnsi"/>
          <w:sz w:val="28"/>
          <w:szCs w:val="28"/>
          <w:lang w:eastAsia="en-US"/>
        </w:rPr>
        <w:t xml:space="preserve">. </w:t>
      </w:r>
      <w:r w:rsidR="00AD249D" w:rsidRPr="00AD249D">
        <w:rPr>
          <w:rFonts w:eastAsiaTheme="minorHAnsi"/>
          <w:sz w:val="28"/>
          <w:szCs w:val="28"/>
          <w:lang w:eastAsia="en-US"/>
        </w:rPr>
        <w:t xml:space="preserve">В </w:t>
      </w:r>
      <w:r w:rsidR="007E1056" w:rsidRPr="00AD249D">
        <w:rPr>
          <w:rFonts w:eastAsiaTheme="minorHAnsi"/>
          <w:sz w:val="28"/>
          <w:szCs w:val="28"/>
          <w:lang w:eastAsia="en-US"/>
        </w:rPr>
        <w:t>пункт</w:t>
      </w:r>
      <w:r w:rsidR="00AD249D" w:rsidRPr="00AD249D">
        <w:rPr>
          <w:rFonts w:eastAsiaTheme="minorHAnsi"/>
          <w:sz w:val="28"/>
          <w:szCs w:val="28"/>
          <w:lang w:eastAsia="en-US"/>
        </w:rPr>
        <w:t>е</w:t>
      </w:r>
      <w:r w:rsidR="007E1056" w:rsidRPr="00AD249D">
        <w:rPr>
          <w:rFonts w:eastAsiaTheme="minorHAnsi"/>
          <w:sz w:val="28"/>
          <w:szCs w:val="28"/>
          <w:lang w:eastAsia="en-US"/>
        </w:rPr>
        <w:t xml:space="preserve"> </w:t>
      </w:r>
      <w:r w:rsidR="00AD249D">
        <w:rPr>
          <w:rFonts w:eastAsiaTheme="minorHAnsi"/>
          <w:sz w:val="28"/>
          <w:szCs w:val="28"/>
          <w:lang w:eastAsia="en-US"/>
        </w:rPr>
        <w:t xml:space="preserve">2 </w:t>
      </w:r>
      <w:r w:rsidR="007E1056" w:rsidRPr="00AD249D">
        <w:rPr>
          <w:rFonts w:eastAsiaTheme="minorHAnsi"/>
          <w:sz w:val="28"/>
          <w:szCs w:val="28"/>
          <w:lang w:eastAsia="en-US"/>
        </w:rPr>
        <w:t>Раздел</w:t>
      </w:r>
      <w:r w:rsidR="00AD249D">
        <w:rPr>
          <w:rFonts w:eastAsiaTheme="minorHAnsi"/>
          <w:sz w:val="28"/>
          <w:szCs w:val="28"/>
          <w:lang w:eastAsia="en-US"/>
        </w:rPr>
        <w:t xml:space="preserve">а </w:t>
      </w:r>
      <w:r w:rsidR="00AD249D">
        <w:rPr>
          <w:rFonts w:eastAsiaTheme="minorHAnsi"/>
          <w:sz w:val="28"/>
          <w:szCs w:val="28"/>
          <w:lang w:val="en-US" w:eastAsia="en-US"/>
        </w:rPr>
        <w:t>II</w:t>
      </w:r>
      <w:r w:rsidR="00AD249D">
        <w:rPr>
          <w:rFonts w:eastAsiaTheme="minorHAnsi"/>
          <w:sz w:val="28"/>
          <w:szCs w:val="28"/>
          <w:lang w:eastAsia="en-US"/>
        </w:rPr>
        <w:t xml:space="preserve"> приложения к постановлению слово «</w:t>
      </w:r>
      <w:r w:rsidR="00FB43DA">
        <w:rPr>
          <w:rFonts w:eastAsiaTheme="minorHAnsi"/>
          <w:sz w:val="28"/>
          <w:szCs w:val="28"/>
          <w:lang w:eastAsia="en-US"/>
        </w:rPr>
        <w:t>управления</w:t>
      </w:r>
      <w:r w:rsidR="00AD249D" w:rsidRPr="00FB43DA">
        <w:rPr>
          <w:rFonts w:eastAsiaTheme="minorHAnsi"/>
          <w:sz w:val="28"/>
          <w:szCs w:val="28"/>
          <w:lang w:eastAsia="en-US"/>
        </w:rPr>
        <w:t xml:space="preserve">» </w:t>
      </w:r>
      <w:r w:rsidR="00FB43DA" w:rsidRPr="00FB43DA">
        <w:rPr>
          <w:rFonts w:eastAsia="Calibri"/>
          <w:sz w:val="28"/>
          <w:szCs w:val="28"/>
          <w:lang w:eastAsia="en-US"/>
        </w:rPr>
        <w:t>заменить словом</w:t>
      </w:r>
      <w:r w:rsidR="00AD249D" w:rsidRPr="00FB43DA">
        <w:rPr>
          <w:rFonts w:eastAsiaTheme="minorHAnsi"/>
          <w:sz w:val="28"/>
          <w:szCs w:val="28"/>
          <w:lang w:eastAsia="en-US"/>
        </w:rPr>
        <w:t xml:space="preserve"> </w:t>
      </w:r>
      <w:r w:rsidR="00AD249D">
        <w:rPr>
          <w:rFonts w:eastAsiaTheme="minorHAnsi"/>
          <w:sz w:val="28"/>
          <w:szCs w:val="28"/>
          <w:lang w:eastAsia="en-US"/>
        </w:rPr>
        <w:t>«отдела»</w:t>
      </w:r>
      <w:r w:rsidR="00FB43DA">
        <w:rPr>
          <w:rFonts w:eastAsiaTheme="minorHAnsi"/>
          <w:sz w:val="28"/>
          <w:szCs w:val="28"/>
          <w:lang w:eastAsia="en-US"/>
        </w:rPr>
        <w:t>.</w:t>
      </w:r>
    </w:p>
    <w:p w:rsidR="00FB43DA" w:rsidRDefault="00863359" w:rsidP="00D54EB8">
      <w:pPr>
        <w:tabs>
          <w:tab w:val="left" w:pos="709"/>
          <w:tab w:val="left" w:pos="9720"/>
        </w:tabs>
        <w:spacing w:line="276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1.4</w:t>
      </w:r>
      <w:r w:rsidR="00FB43DA">
        <w:rPr>
          <w:rFonts w:eastAsiaTheme="minorHAnsi"/>
          <w:sz w:val="28"/>
          <w:szCs w:val="28"/>
          <w:lang w:eastAsia="en-US"/>
        </w:rPr>
        <w:t>.</w:t>
      </w:r>
      <w:r w:rsidR="00FB43DA" w:rsidRPr="00FB43DA">
        <w:rPr>
          <w:rFonts w:eastAsiaTheme="minorHAnsi"/>
          <w:sz w:val="28"/>
          <w:szCs w:val="28"/>
          <w:lang w:eastAsia="en-US"/>
        </w:rPr>
        <w:t xml:space="preserve"> </w:t>
      </w:r>
      <w:r w:rsidR="00FB43DA" w:rsidRPr="00AD249D">
        <w:rPr>
          <w:rFonts w:eastAsiaTheme="minorHAnsi"/>
          <w:sz w:val="28"/>
          <w:szCs w:val="28"/>
          <w:lang w:eastAsia="en-US"/>
        </w:rPr>
        <w:t xml:space="preserve">В пункте </w:t>
      </w:r>
      <w:r w:rsidR="00FB43DA">
        <w:rPr>
          <w:rFonts w:eastAsiaTheme="minorHAnsi"/>
          <w:sz w:val="28"/>
          <w:szCs w:val="28"/>
          <w:lang w:eastAsia="en-US"/>
        </w:rPr>
        <w:t xml:space="preserve">19 </w:t>
      </w:r>
      <w:r w:rsidR="00FB43DA" w:rsidRPr="00AD249D">
        <w:rPr>
          <w:rFonts w:eastAsiaTheme="minorHAnsi"/>
          <w:sz w:val="28"/>
          <w:szCs w:val="28"/>
          <w:lang w:eastAsia="en-US"/>
        </w:rPr>
        <w:t>Раздел</w:t>
      </w:r>
      <w:r w:rsidR="00FB43DA">
        <w:rPr>
          <w:rFonts w:eastAsiaTheme="minorHAnsi"/>
          <w:sz w:val="28"/>
          <w:szCs w:val="28"/>
          <w:lang w:eastAsia="en-US"/>
        </w:rPr>
        <w:t xml:space="preserve">а </w:t>
      </w:r>
      <w:r w:rsidR="00FB43DA">
        <w:rPr>
          <w:rFonts w:eastAsiaTheme="minorHAnsi"/>
          <w:sz w:val="28"/>
          <w:szCs w:val="28"/>
          <w:lang w:val="en-US" w:eastAsia="en-US"/>
        </w:rPr>
        <w:t>II</w:t>
      </w:r>
      <w:r w:rsidR="00FB43DA">
        <w:rPr>
          <w:rFonts w:eastAsiaTheme="minorHAnsi"/>
          <w:sz w:val="28"/>
          <w:szCs w:val="28"/>
          <w:lang w:eastAsia="en-US"/>
        </w:rPr>
        <w:t xml:space="preserve"> приложения к постановлению слова «главный специалист</w:t>
      </w:r>
      <w:r w:rsidR="00FB43DA" w:rsidRPr="00FB43DA">
        <w:rPr>
          <w:rFonts w:eastAsiaTheme="minorHAnsi"/>
          <w:sz w:val="28"/>
          <w:szCs w:val="28"/>
          <w:lang w:eastAsia="en-US"/>
        </w:rPr>
        <w:t xml:space="preserve">» </w:t>
      </w:r>
      <w:r w:rsidR="00FB43DA" w:rsidRPr="00FB43DA">
        <w:rPr>
          <w:rFonts w:eastAsia="Calibri"/>
          <w:sz w:val="28"/>
          <w:szCs w:val="28"/>
          <w:lang w:eastAsia="en-US"/>
        </w:rPr>
        <w:t>заменить словом</w:t>
      </w:r>
      <w:r w:rsidR="00FB43DA" w:rsidRPr="00FB43DA">
        <w:rPr>
          <w:rFonts w:eastAsiaTheme="minorHAnsi"/>
          <w:sz w:val="28"/>
          <w:szCs w:val="28"/>
          <w:lang w:eastAsia="en-US"/>
        </w:rPr>
        <w:t xml:space="preserve"> </w:t>
      </w:r>
      <w:r w:rsidR="00FB43DA">
        <w:rPr>
          <w:rFonts w:eastAsiaTheme="minorHAnsi"/>
          <w:sz w:val="28"/>
          <w:szCs w:val="28"/>
          <w:lang w:eastAsia="en-US"/>
        </w:rPr>
        <w:t>«консультант».</w:t>
      </w:r>
    </w:p>
    <w:p w:rsidR="009642F3" w:rsidRPr="00E041E8" w:rsidRDefault="00BB578E" w:rsidP="009A05D0">
      <w:pPr>
        <w:pStyle w:val="a6"/>
        <w:tabs>
          <w:tab w:val="left" w:pos="720"/>
        </w:tabs>
        <w:spacing w:line="276" w:lineRule="auto"/>
        <w:jc w:val="both"/>
        <w:rPr>
          <w:rFonts w:ascii="Times New Roman" w:hAnsi="Times New Roman"/>
          <w:sz w:val="28"/>
          <w:szCs w:val="28"/>
        </w:rPr>
      </w:pPr>
      <w:r w:rsidRPr="00BB578E">
        <w:rPr>
          <w:rFonts w:ascii="Times New Roman" w:hAnsi="Times New Roman"/>
          <w:sz w:val="28"/>
          <w:szCs w:val="28"/>
        </w:rPr>
        <w:tab/>
      </w:r>
      <w:r w:rsidR="00BC0CFC">
        <w:rPr>
          <w:rFonts w:ascii="Times New Roman" w:hAnsi="Times New Roman"/>
          <w:sz w:val="28"/>
          <w:szCs w:val="28"/>
        </w:rPr>
        <w:t>2</w:t>
      </w:r>
      <w:r w:rsidR="009642F3" w:rsidRPr="00E041E8">
        <w:rPr>
          <w:rFonts w:ascii="Times New Roman" w:hAnsi="Times New Roman"/>
          <w:sz w:val="28"/>
          <w:szCs w:val="28"/>
        </w:rPr>
        <w:t xml:space="preserve">. </w:t>
      </w:r>
      <w:r w:rsidR="00E041E8" w:rsidRPr="00E041E8">
        <w:rPr>
          <w:rFonts w:ascii="Times New Roman" w:hAnsi="Times New Roman"/>
          <w:sz w:val="28"/>
          <w:szCs w:val="28"/>
        </w:rPr>
        <w:t>Настоящее постановление вступает в силу после</w:t>
      </w:r>
      <w:r w:rsidR="00EF2C67">
        <w:rPr>
          <w:rFonts w:ascii="Times New Roman" w:hAnsi="Times New Roman"/>
          <w:sz w:val="28"/>
          <w:szCs w:val="28"/>
        </w:rPr>
        <w:t xml:space="preserve"> его официального опуб</w:t>
      </w:r>
      <w:r w:rsidR="00863359">
        <w:rPr>
          <w:rFonts w:ascii="Times New Roman" w:hAnsi="Times New Roman"/>
          <w:sz w:val="28"/>
          <w:szCs w:val="28"/>
        </w:rPr>
        <w:t xml:space="preserve">ликования и распространяется </w:t>
      </w:r>
      <w:proofErr w:type="gramStart"/>
      <w:r w:rsidR="00863359">
        <w:rPr>
          <w:rFonts w:ascii="Times New Roman" w:hAnsi="Times New Roman"/>
          <w:sz w:val="28"/>
          <w:szCs w:val="28"/>
        </w:rPr>
        <w:t xml:space="preserve">на </w:t>
      </w:r>
      <w:bookmarkStart w:id="0" w:name="_GoBack"/>
      <w:bookmarkEnd w:id="0"/>
      <w:r w:rsidR="00EF2C67">
        <w:rPr>
          <w:rFonts w:ascii="Times New Roman" w:hAnsi="Times New Roman"/>
          <w:sz w:val="28"/>
          <w:szCs w:val="28"/>
        </w:rPr>
        <w:t>правоотношения</w:t>
      </w:r>
      <w:proofErr w:type="gramEnd"/>
      <w:r w:rsidR="00EF2C67">
        <w:rPr>
          <w:rFonts w:ascii="Times New Roman" w:hAnsi="Times New Roman"/>
          <w:sz w:val="28"/>
          <w:szCs w:val="28"/>
        </w:rPr>
        <w:t xml:space="preserve"> возникшие с 01.10.2024.</w:t>
      </w:r>
    </w:p>
    <w:p w:rsidR="00BC0CFC" w:rsidRPr="00BC0CFC" w:rsidRDefault="009642F3" w:rsidP="00BC0CFC">
      <w:pPr>
        <w:pStyle w:val="a6"/>
        <w:tabs>
          <w:tab w:val="left" w:pos="720"/>
        </w:tabs>
        <w:spacing w:line="276" w:lineRule="auto"/>
        <w:jc w:val="both"/>
        <w:rPr>
          <w:bCs/>
          <w:color w:val="FF0000"/>
          <w:sz w:val="28"/>
          <w:szCs w:val="28"/>
        </w:rPr>
      </w:pPr>
      <w:r>
        <w:rPr>
          <w:rFonts w:ascii="Times New Roman" w:hAnsi="Times New Roman"/>
          <w:color w:val="FF0000"/>
          <w:sz w:val="28"/>
          <w:szCs w:val="28"/>
        </w:rPr>
        <w:tab/>
      </w:r>
    </w:p>
    <w:p w:rsidR="009642F3" w:rsidRPr="00BC0CFC" w:rsidRDefault="009642F3" w:rsidP="009A05D0">
      <w:pPr>
        <w:pStyle w:val="a6"/>
        <w:tabs>
          <w:tab w:val="left" w:pos="720"/>
        </w:tabs>
        <w:spacing w:line="276" w:lineRule="auto"/>
        <w:jc w:val="both"/>
        <w:rPr>
          <w:bCs/>
          <w:color w:val="FF0000"/>
          <w:sz w:val="28"/>
          <w:szCs w:val="28"/>
        </w:rPr>
      </w:pPr>
    </w:p>
    <w:p w:rsidR="00BB578E" w:rsidRDefault="00BB578E" w:rsidP="0050620F">
      <w:pPr>
        <w:pStyle w:val="a6"/>
        <w:tabs>
          <w:tab w:val="left" w:pos="720"/>
        </w:tabs>
        <w:jc w:val="both"/>
        <w:rPr>
          <w:rFonts w:ascii="Times New Roman" w:hAnsi="Times New Roman"/>
          <w:sz w:val="28"/>
          <w:szCs w:val="28"/>
        </w:rPr>
      </w:pPr>
    </w:p>
    <w:p w:rsidR="00E041E8" w:rsidRPr="00BB578E" w:rsidRDefault="00E041E8" w:rsidP="0050620F">
      <w:pPr>
        <w:pStyle w:val="a6"/>
        <w:tabs>
          <w:tab w:val="left" w:pos="720"/>
        </w:tabs>
        <w:jc w:val="both"/>
        <w:rPr>
          <w:rFonts w:ascii="Times New Roman" w:hAnsi="Times New Roman"/>
          <w:sz w:val="28"/>
          <w:szCs w:val="28"/>
        </w:rPr>
      </w:pPr>
    </w:p>
    <w:p w:rsidR="00B24499" w:rsidRPr="00C07721" w:rsidRDefault="00B24499" w:rsidP="0050620F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B24499" w:rsidRPr="00C07721" w:rsidRDefault="00250E4F" w:rsidP="0050620F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Ханты-Мансийского района                           </w:t>
      </w:r>
      <w:r w:rsidR="0050620F">
        <w:rPr>
          <w:rFonts w:ascii="Times New Roman" w:hAnsi="Times New Roman"/>
          <w:sz w:val="28"/>
          <w:szCs w:val="28"/>
        </w:rPr>
        <w:t xml:space="preserve">  </w:t>
      </w:r>
      <w:r w:rsidR="00466AAA">
        <w:rPr>
          <w:rFonts w:ascii="Times New Roman" w:hAnsi="Times New Roman"/>
          <w:sz w:val="28"/>
          <w:szCs w:val="28"/>
        </w:rPr>
        <w:t xml:space="preserve">                  </w:t>
      </w:r>
      <w:proofErr w:type="spellStart"/>
      <w:r>
        <w:rPr>
          <w:rFonts w:ascii="Times New Roman" w:hAnsi="Times New Roman"/>
          <w:sz w:val="28"/>
          <w:szCs w:val="28"/>
        </w:rPr>
        <w:t>К.Р.Минулин</w:t>
      </w:r>
      <w:proofErr w:type="spellEnd"/>
    </w:p>
    <w:p w:rsidR="00B24499" w:rsidRPr="00C07721" w:rsidRDefault="00B24499" w:rsidP="0050620F">
      <w:pPr>
        <w:pStyle w:val="a6"/>
        <w:jc w:val="both"/>
        <w:rPr>
          <w:rFonts w:ascii="Times New Roman" w:hAnsi="Times New Roman"/>
          <w:sz w:val="28"/>
          <w:szCs w:val="28"/>
        </w:rPr>
      </w:pPr>
    </w:p>
    <w:sectPr w:rsidR="00B24499" w:rsidRPr="00C07721" w:rsidSect="00CF071C">
      <w:headerReference w:type="even" r:id="rId8"/>
      <w:headerReference w:type="default" r:id="rId9"/>
      <w:pgSz w:w="11906" w:h="16838"/>
      <w:pgMar w:top="1418" w:right="1276" w:bottom="1134" w:left="1559" w:header="567" w:footer="5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34C63" w:rsidRDefault="00B34C63">
      <w:r>
        <w:separator/>
      </w:r>
    </w:p>
  </w:endnote>
  <w:endnote w:type="continuationSeparator" w:id="0">
    <w:p w:rsidR="00B34C63" w:rsidRDefault="00B34C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34C63" w:rsidRDefault="00B34C63">
      <w:r>
        <w:separator/>
      </w:r>
    </w:p>
  </w:footnote>
  <w:footnote w:type="continuationSeparator" w:id="0">
    <w:p w:rsidR="00B34C63" w:rsidRDefault="00B34C6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93046" w:rsidRDefault="00B24499" w:rsidP="006D17B0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4</w:t>
    </w:r>
    <w:r>
      <w:rPr>
        <w:rStyle w:val="a5"/>
      </w:rPr>
      <w:fldChar w:fldCharType="end"/>
    </w:r>
  </w:p>
  <w:p w:rsidR="00B93046" w:rsidRDefault="00B34C63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535073576"/>
      <w:docPartObj>
        <w:docPartGallery w:val="Page Numbers (Top of Page)"/>
        <w:docPartUnique/>
      </w:docPartObj>
    </w:sdtPr>
    <w:sdtEndPr>
      <w:rPr>
        <w:sz w:val="24"/>
      </w:rPr>
    </w:sdtEndPr>
    <w:sdtContent>
      <w:p w:rsidR="008A719A" w:rsidRPr="0050620F" w:rsidRDefault="008A719A">
        <w:pPr>
          <w:pStyle w:val="a3"/>
          <w:jc w:val="center"/>
          <w:rPr>
            <w:sz w:val="24"/>
          </w:rPr>
        </w:pPr>
        <w:r w:rsidRPr="0050620F">
          <w:rPr>
            <w:sz w:val="24"/>
          </w:rPr>
          <w:fldChar w:fldCharType="begin"/>
        </w:r>
        <w:r w:rsidRPr="0050620F">
          <w:rPr>
            <w:sz w:val="24"/>
          </w:rPr>
          <w:instrText>PAGE   \* MERGEFORMAT</w:instrText>
        </w:r>
        <w:r w:rsidRPr="0050620F">
          <w:rPr>
            <w:sz w:val="24"/>
          </w:rPr>
          <w:fldChar w:fldCharType="separate"/>
        </w:r>
        <w:r w:rsidR="00863359">
          <w:rPr>
            <w:noProof/>
            <w:sz w:val="24"/>
          </w:rPr>
          <w:t>2</w:t>
        </w:r>
        <w:r w:rsidRPr="0050620F">
          <w:rPr>
            <w:sz w:val="24"/>
          </w:rPr>
          <w:fldChar w:fldCharType="end"/>
        </w:r>
      </w:p>
    </w:sdtContent>
  </w:sdt>
  <w:p w:rsidR="001370C9" w:rsidRPr="001370C9" w:rsidRDefault="00B34C63">
    <w:pPr>
      <w:pStyle w:val="a3"/>
      <w:jc w:val="center"/>
      <w:rPr>
        <w:sz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66FE"/>
    <w:rsid w:val="00001560"/>
    <w:rsid w:val="000058D8"/>
    <w:rsid w:val="00017B34"/>
    <w:rsid w:val="00035BC0"/>
    <w:rsid w:val="000370E7"/>
    <w:rsid w:val="000427BD"/>
    <w:rsid w:val="00052E47"/>
    <w:rsid w:val="0007486C"/>
    <w:rsid w:val="00084DFD"/>
    <w:rsid w:val="000A0A8A"/>
    <w:rsid w:val="000A0DA0"/>
    <w:rsid w:val="000A44B0"/>
    <w:rsid w:val="000B1198"/>
    <w:rsid w:val="000C3076"/>
    <w:rsid w:val="000C705D"/>
    <w:rsid w:val="000D5816"/>
    <w:rsid w:val="000F7FD2"/>
    <w:rsid w:val="00101781"/>
    <w:rsid w:val="00102DBB"/>
    <w:rsid w:val="00105A31"/>
    <w:rsid w:val="00110057"/>
    <w:rsid w:val="00120660"/>
    <w:rsid w:val="001233B2"/>
    <w:rsid w:val="00126CC3"/>
    <w:rsid w:val="00134981"/>
    <w:rsid w:val="0014006A"/>
    <w:rsid w:val="001515B5"/>
    <w:rsid w:val="00161319"/>
    <w:rsid w:val="00165D22"/>
    <w:rsid w:val="00173676"/>
    <w:rsid w:val="00174277"/>
    <w:rsid w:val="00185B47"/>
    <w:rsid w:val="001920C4"/>
    <w:rsid w:val="00193521"/>
    <w:rsid w:val="00194795"/>
    <w:rsid w:val="001A16AE"/>
    <w:rsid w:val="001A548F"/>
    <w:rsid w:val="001B01DC"/>
    <w:rsid w:val="001B5C2D"/>
    <w:rsid w:val="001B5CDB"/>
    <w:rsid w:val="001F1489"/>
    <w:rsid w:val="001F4AB0"/>
    <w:rsid w:val="00201057"/>
    <w:rsid w:val="00207F4E"/>
    <w:rsid w:val="00213644"/>
    <w:rsid w:val="00217C90"/>
    <w:rsid w:val="00234BE2"/>
    <w:rsid w:val="00245D68"/>
    <w:rsid w:val="00250E4F"/>
    <w:rsid w:val="0025425C"/>
    <w:rsid w:val="0025544E"/>
    <w:rsid w:val="00256621"/>
    <w:rsid w:val="00295E58"/>
    <w:rsid w:val="00314842"/>
    <w:rsid w:val="003236A3"/>
    <w:rsid w:val="00325958"/>
    <w:rsid w:val="00343793"/>
    <w:rsid w:val="003459CA"/>
    <w:rsid w:val="0035143E"/>
    <w:rsid w:val="00361FB1"/>
    <w:rsid w:val="00376547"/>
    <w:rsid w:val="00382890"/>
    <w:rsid w:val="00384B31"/>
    <w:rsid w:val="003C192B"/>
    <w:rsid w:val="003C7F70"/>
    <w:rsid w:val="003D40F2"/>
    <w:rsid w:val="004027C8"/>
    <w:rsid w:val="00406D8E"/>
    <w:rsid w:val="00466AAA"/>
    <w:rsid w:val="004C131E"/>
    <w:rsid w:val="004D44D9"/>
    <w:rsid w:val="004D4F1D"/>
    <w:rsid w:val="004E4227"/>
    <w:rsid w:val="004F1FA7"/>
    <w:rsid w:val="004F4A03"/>
    <w:rsid w:val="0050620F"/>
    <w:rsid w:val="00507DC1"/>
    <w:rsid w:val="00554B52"/>
    <w:rsid w:val="005724CA"/>
    <w:rsid w:val="00582F0F"/>
    <w:rsid w:val="005B0A51"/>
    <w:rsid w:val="005D307F"/>
    <w:rsid w:val="005D5F55"/>
    <w:rsid w:val="005F2611"/>
    <w:rsid w:val="006266EB"/>
    <w:rsid w:val="00644DCB"/>
    <w:rsid w:val="00655AEA"/>
    <w:rsid w:val="00672C94"/>
    <w:rsid w:val="0067344F"/>
    <w:rsid w:val="0068455C"/>
    <w:rsid w:val="006B159D"/>
    <w:rsid w:val="006B3680"/>
    <w:rsid w:val="006C2558"/>
    <w:rsid w:val="006D2595"/>
    <w:rsid w:val="006D7ABF"/>
    <w:rsid w:val="006E4BCB"/>
    <w:rsid w:val="006F0C72"/>
    <w:rsid w:val="00706B42"/>
    <w:rsid w:val="00707562"/>
    <w:rsid w:val="007273DD"/>
    <w:rsid w:val="00743E4D"/>
    <w:rsid w:val="007469BE"/>
    <w:rsid w:val="00757A36"/>
    <w:rsid w:val="007636C1"/>
    <w:rsid w:val="00773D4F"/>
    <w:rsid w:val="007A39C1"/>
    <w:rsid w:val="007B3310"/>
    <w:rsid w:val="007E1056"/>
    <w:rsid w:val="007E137F"/>
    <w:rsid w:val="007E1CFB"/>
    <w:rsid w:val="007E6607"/>
    <w:rsid w:val="007F2DF4"/>
    <w:rsid w:val="007F3B65"/>
    <w:rsid w:val="00805C71"/>
    <w:rsid w:val="008065BF"/>
    <w:rsid w:val="00832500"/>
    <w:rsid w:val="008436C3"/>
    <w:rsid w:val="00863359"/>
    <w:rsid w:val="0086441C"/>
    <w:rsid w:val="00865787"/>
    <w:rsid w:val="008667AD"/>
    <w:rsid w:val="008A719A"/>
    <w:rsid w:val="008B0174"/>
    <w:rsid w:val="008B6271"/>
    <w:rsid w:val="008E6781"/>
    <w:rsid w:val="008F5A91"/>
    <w:rsid w:val="00901304"/>
    <w:rsid w:val="0091224C"/>
    <w:rsid w:val="009237AD"/>
    <w:rsid w:val="00927B40"/>
    <w:rsid w:val="00937349"/>
    <w:rsid w:val="00942C6E"/>
    <w:rsid w:val="00951379"/>
    <w:rsid w:val="009642F3"/>
    <w:rsid w:val="00966CD2"/>
    <w:rsid w:val="00985B63"/>
    <w:rsid w:val="00985DF0"/>
    <w:rsid w:val="009920AD"/>
    <w:rsid w:val="009A05D0"/>
    <w:rsid w:val="009B3644"/>
    <w:rsid w:val="009B475B"/>
    <w:rsid w:val="009C57B0"/>
    <w:rsid w:val="009D318D"/>
    <w:rsid w:val="009D5092"/>
    <w:rsid w:val="009E3FEB"/>
    <w:rsid w:val="009F4E6D"/>
    <w:rsid w:val="009F5B9F"/>
    <w:rsid w:val="00A41652"/>
    <w:rsid w:val="00A5310E"/>
    <w:rsid w:val="00A81913"/>
    <w:rsid w:val="00A946EE"/>
    <w:rsid w:val="00AC148C"/>
    <w:rsid w:val="00AC4F35"/>
    <w:rsid w:val="00AD249D"/>
    <w:rsid w:val="00AE0283"/>
    <w:rsid w:val="00AF4F8B"/>
    <w:rsid w:val="00B0601E"/>
    <w:rsid w:val="00B07902"/>
    <w:rsid w:val="00B07EF1"/>
    <w:rsid w:val="00B16F20"/>
    <w:rsid w:val="00B24499"/>
    <w:rsid w:val="00B33026"/>
    <w:rsid w:val="00B34C63"/>
    <w:rsid w:val="00B37599"/>
    <w:rsid w:val="00B5185A"/>
    <w:rsid w:val="00B53A51"/>
    <w:rsid w:val="00B72EBC"/>
    <w:rsid w:val="00B7469E"/>
    <w:rsid w:val="00B80841"/>
    <w:rsid w:val="00B92680"/>
    <w:rsid w:val="00BB18F9"/>
    <w:rsid w:val="00BB2FB0"/>
    <w:rsid w:val="00BB578E"/>
    <w:rsid w:val="00BC0CFC"/>
    <w:rsid w:val="00BD4FB8"/>
    <w:rsid w:val="00BF2485"/>
    <w:rsid w:val="00BF6346"/>
    <w:rsid w:val="00C07B5E"/>
    <w:rsid w:val="00C16137"/>
    <w:rsid w:val="00C24A8D"/>
    <w:rsid w:val="00C3675C"/>
    <w:rsid w:val="00C57A14"/>
    <w:rsid w:val="00C64A18"/>
    <w:rsid w:val="00C865AA"/>
    <w:rsid w:val="00C93DDD"/>
    <w:rsid w:val="00C95D09"/>
    <w:rsid w:val="00C97793"/>
    <w:rsid w:val="00C97FB6"/>
    <w:rsid w:val="00CA43E7"/>
    <w:rsid w:val="00CA7BC7"/>
    <w:rsid w:val="00CB65F5"/>
    <w:rsid w:val="00CD1C31"/>
    <w:rsid w:val="00CD277E"/>
    <w:rsid w:val="00CD398D"/>
    <w:rsid w:val="00CE1C75"/>
    <w:rsid w:val="00CE22DC"/>
    <w:rsid w:val="00CE5F34"/>
    <w:rsid w:val="00CE701D"/>
    <w:rsid w:val="00CF0709"/>
    <w:rsid w:val="00CF071C"/>
    <w:rsid w:val="00D20E1D"/>
    <w:rsid w:val="00D416E3"/>
    <w:rsid w:val="00D54EB8"/>
    <w:rsid w:val="00D772D7"/>
    <w:rsid w:val="00D907CD"/>
    <w:rsid w:val="00D964BD"/>
    <w:rsid w:val="00DA75E2"/>
    <w:rsid w:val="00DD66FE"/>
    <w:rsid w:val="00E041E8"/>
    <w:rsid w:val="00E1300E"/>
    <w:rsid w:val="00E16443"/>
    <w:rsid w:val="00E20603"/>
    <w:rsid w:val="00E61041"/>
    <w:rsid w:val="00E67842"/>
    <w:rsid w:val="00E70BA5"/>
    <w:rsid w:val="00E72E63"/>
    <w:rsid w:val="00E82044"/>
    <w:rsid w:val="00E84DF4"/>
    <w:rsid w:val="00E93301"/>
    <w:rsid w:val="00EA0469"/>
    <w:rsid w:val="00EA42C0"/>
    <w:rsid w:val="00EA48B4"/>
    <w:rsid w:val="00EB3560"/>
    <w:rsid w:val="00EF2C67"/>
    <w:rsid w:val="00F11127"/>
    <w:rsid w:val="00FA438B"/>
    <w:rsid w:val="00FB3E0D"/>
    <w:rsid w:val="00FB43DA"/>
    <w:rsid w:val="00FB6B93"/>
    <w:rsid w:val="00FD1228"/>
    <w:rsid w:val="00FD264D"/>
    <w:rsid w:val="00FD73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E314BA"/>
  <w15:docId w15:val="{04605C62-33DF-4FFB-9357-F3C709BAC8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54EB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B2449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2449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page number"/>
    <w:basedOn w:val="a0"/>
    <w:rsid w:val="00B24499"/>
  </w:style>
  <w:style w:type="paragraph" w:styleId="a6">
    <w:name w:val="No Spacing"/>
    <w:link w:val="a7"/>
    <w:uiPriority w:val="1"/>
    <w:qFormat/>
    <w:rsid w:val="00B24499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035BC0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035BC0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Без интервала Знак"/>
    <w:link w:val="a6"/>
    <w:uiPriority w:val="1"/>
    <w:locked/>
    <w:rsid w:val="00250E4F"/>
    <w:rPr>
      <w:rFonts w:ascii="Calibri" w:eastAsia="Times New Roman" w:hAnsi="Calibri" w:cs="Times New Roman"/>
      <w:lang w:eastAsia="ru-RU"/>
    </w:rPr>
  </w:style>
  <w:style w:type="paragraph" w:styleId="aa">
    <w:name w:val="footer"/>
    <w:basedOn w:val="a"/>
    <w:link w:val="ab"/>
    <w:uiPriority w:val="99"/>
    <w:unhideWhenUsed/>
    <w:rsid w:val="00250E4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50E4F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c">
    <w:name w:val="Table Grid"/>
    <w:basedOn w:val="a1"/>
    <w:uiPriority w:val="59"/>
    <w:rsid w:val="00E72E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List Paragraph"/>
    <w:basedOn w:val="a"/>
    <w:uiPriority w:val="34"/>
    <w:qFormat/>
    <w:rsid w:val="00CB65F5"/>
    <w:pPr>
      <w:ind w:left="720"/>
      <w:contextualSpacing/>
    </w:pPr>
  </w:style>
  <w:style w:type="paragraph" w:customStyle="1" w:styleId="ConsPlusNormal">
    <w:name w:val="ConsPlusNormal"/>
    <w:rsid w:val="006F0C7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6F0C7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2652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93FB1DA-856C-44AD-B37A-2A77BE71AA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734</TotalTime>
  <Pages>2</Pages>
  <Words>311</Words>
  <Characters>1776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Лукиных Л.Г.</dc:creator>
  <cp:keywords/>
  <dc:description/>
  <cp:lastModifiedBy>Аносова Л.В.</cp:lastModifiedBy>
  <cp:revision>49</cp:revision>
  <cp:lastPrinted>2025-02-11T04:54:00Z</cp:lastPrinted>
  <dcterms:created xsi:type="dcterms:W3CDTF">2021-07-22T07:23:00Z</dcterms:created>
  <dcterms:modified xsi:type="dcterms:W3CDTF">2025-02-18T09:47:00Z</dcterms:modified>
</cp:coreProperties>
</file>